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774" w:rsidRPr="006019D1" w:rsidRDefault="00FB65AD" w:rsidP="00BD7774">
      <w:pPr>
        <w:shd w:val="clear" w:color="auto" w:fill="DBE5F1" w:themeFill="accent1" w:themeFillTint="33"/>
        <w:rPr>
          <w:rFonts w:cs="Arial"/>
          <w:b/>
        </w:rPr>
      </w:pPr>
      <w:r>
        <w:rPr>
          <w:rFonts w:cs="Arial"/>
          <w:b/>
        </w:rPr>
        <w:t xml:space="preserve">Pro </w:t>
      </w:r>
      <w:r w:rsidR="00BD7774" w:rsidRPr="006019D1">
        <w:rPr>
          <w:rFonts w:cs="Arial"/>
          <w:b/>
        </w:rPr>
        <w:t xml:space="preserve">forma letter X6 </w:t>
      </w:r>
    </w:p>
    <w:p w:rsidR="00672278" w:rsidRDefault="00BD7774" w:rsidP="00672278">
      <w:pPr>
        <w:shd w:val="clear" w:color="auto" w:fill="DBE5F1" w:themeFill="accent1" w:themeFillTint="33"/>
        <w:rPr>
          <w:rFonts w:cs="Arial"/>
        </w:rPr>
      </w:pPr>
      <w:r w:rsidRPr="006019D1">
        <w:rPr>
          <w:rFonts w:cs="Arial"/>
        </w:rPr>
        <w:t xml:space="preserve">Final confirmation of contract </w:t>
      </w:r>
      <w:r>
        <w:rPr>
          <w:rFonts w:cs="Arial"/>
        </w:rPr>
        <w:t>expiry</w:t>
      </w:r>
      <w:r w:rsidRPr="006019D1">
        <w:rPr>
          <w:rFonts w:cs="Arial"/>
        </w:rPr>
        <w:t xml:space="preserve"> date</w:t>
      </w:r>
      <w:r w:rsidR="00D05DF1">
        <w:rPr>
          <w:rFonts w:cs="Arial"/>
        </w:rPr>
        <w:t xml:space="preserve"> for:</w:t>
      </w:r>
      <w:r w:rsidR="00672278" w:rsidRPr="00672278">
        <w:rPr>
          <w:rFonts w:cs="Arial"/>
        </w:rPr>
        <w:t xml:space="preserve"> </w:t>
      </w:r>
    </w:p>
    <w:p w:rsidR="00672278" w:rsidRDefault="00672278" w:rsidP="00413318">
      <w:pPr>
        <w:pStyle w:val="ListParagraph"/>
        <w:numPr>
          <w:ilvl w:val="0"/>
          <w:numId w:val="1"/>
        </w:numPr>
        <w:shd w:val="clear" w:color="auto" w:fill="DBE5F1" w:themeFill="accent1" w:themeFillTint="33"/>
        <w:spacing w:line="276" w:lineRule="auto"/>
        <w:rPr>
          <w:rFonts w:cs="Arial"/>
        </w:rPr>
      </w:pPr>
      <w:r w:rsidRPr="00BC6160">
        <w:rPr>
          <w:rFonts w:cs="Arial"/>
        </w:rPr>
        <w:t>staff with less than two year</w:t>
      </w:r>
      <w:r w:rsidR="00413318">
        <w:rPr>
          <w:rFonts w:cs="Arial"/>
        </w:rPr>
        <w:t>s’</w:t>
      </w:r>
      <w:r w:rsidRPr="00BC6160">
        <w:rPr>
          <w:rFonts w:cs="Arial"/>
        </w:rPr>
        <w:t xml:space="preserve"> service where redundancy payments are not due</w:t>
      </w:r>
      <w:r>
        <w:rPr>
          <w:rFonts w:cs="Arial"/>
        </w:rPr>
        <w:t>, and</w:t>
      </w:r>
    </w:p>
    <w:p w:rsidR="00672278" w:rsidRPr="00D05DF1" w:rsidRDefault="00672278" w:rsidP="00413318">
      <w:pPr>
        <w:pStyle w:val="ListParagraph"/>
        <w:numPr>
          <w:ilvl w:val="0"/>
          <w:numId w:val="1"/>
        </w:numPr>
        <w:shd w:val="clear" w:color="auto" w:fill="DBE5F1" w:themeFill="accent1" w:themeFillTint="33"/>
        <w:spacing w:line="276" w:lineRule="auto"/>
        <w:rPr>
          <w:rFonts w:cs="Arial"/>
        </w:rPr>
      </w:pPr>
      <w:r w:rsidRPr="00D05DF1">
        <w:rPr>
          <w:rFonts w:cs="Arial"/>
        </w:rPr>
        <w:t xml:space="preserve">appointments where redundancy is not the reason for ending the FTC, such as E64 Clinical Training fellowships which are coming to their planned  end date </w:t>
      </w:r>
    </w:p>
    <w:p w:rsidR="00BD7774" w:rsidRPr="00D05DF1" w:rsidRDefault="00BD7774" w:rsidP="00672278">
      <w:pPr>
        <w:shd w:val="clear" w:color="auto" w:fill="DBE5F1" w:themeFill="accent1" w:themeFillTint="33"/>
        <w:rPr>
          <w:rFonts w:cs="Arial"/>
        </w:rPr>
      </w:pPr>
      <w:r w:rsidRPr="00D05DF1">
        <w:rPr>
          <w:rFonts w:cs="Arial"/>
        </w:rPr>
        <w:t xml:space="preserve"> </w:t>
      </w:r>
    </w:p>
    <w:p w:rsidR="00BD7774" w:rsidRPr="006019D1" w:rsidRDefault="00BD7774" w:rsidP="00BD7774">
      <w:pPr>
        <w:shd w:val="clear" w:color="auto" w:fill="DBE5F1" w:themeFill="accent1" w:themeFillTint="33"/>
        <w:rPr>
          <w:rFonts w:cs="Arial"/>
        </w:rPr>
      </w:pPr>
      <w:r w:rsidRPr="006019D1">
        <w:rPr>
          <w:rFonts w:cs="Arial"/>
        </w:rPr>
        <w:t xml:space="preserve">To be sent </w:t>
      </w:r>
      <w:r w:rsidRPr="006019D1">
        <w:rPr>
          <w:rFonts w:cs="Arial"/>
          <w:b/>
        </w:rPr>
        <w:t>one month</w:t>
      </w:r>
      <w:r w:rsidRPr="006019D1">
        <w:rPr>
          <w:rFonts w:cs="Arial"/>
        </w:rPr>
        <w:t xml:space="preserve"> before the end date of a fixed-term contract</w:t>
      </w:r>
    </w:p>
    <w:p w:rsidR="00BD7774" w:rsidRPr="009750C7" w:rsidRDefault="00BD7774" w:rsidP="00BD7774">
      <w:pPr>
        <w:jc w:val="right"/>
        <w:rPr>
          <w:rFonts w:cs="Arial"/>
        </w:rPr>
      </w:pPr>
      <w:r w:rsidRPr="00AC1F36">
        <w:rPr>
          <w:rFonts w:cs="Arial"/>
          <w:highlight w:val="yellow"/>
        </w:rPr>
        <w:t>[Date]</w:t>
      </w:r>
    </w:p>
    <w:p w:rsidR="00BD7774" w:rsidRPr="009750C7" w:rsidRDefault="00BD7774" w:rsidP="00BD7774">
      <w:pPr>
        <w:rPr>
          <w:rFonts w:cs="Arial"/>
        </w:rPr>
      </w:pPr>
      <w:r w:rsidRPr="009750C7">
        <w:rPr>
          <w:rFonts w:cs="Arial"/>
        </w:rPr>
        <w:t>Dear [</w:t>
      </w:r>
      <w:r w:rsidRPr="00D72803">
        <w:rPr>
          <w:rFonts w:cs="Arial"/>
          <w:highlight w:val="yellow"/>
        </w:rPr>
        <w:t>employee</w:t>
      </w:r>
      <w:r w:rsidRPr="009750C7">
        <w:rPr>
          <w:rFonts w:cs="Arial"/>
        </w:rPr>
        <w:t>]</w:t>
      </w:r>
    </w:p>
    <w:p w:rsidR="00672278" w:rsidRDefault="00BD7774" w:rsidP="00413318">
      <w:pPr>
        <w:spacing w:line="276" w:lineRule="auto"/>
        <w:rPr>
          <w:rFonts w:cs="Arial"/>
        </w:rPr>
      </w:pPr>
      <w:r w:rsidRPr="009750C7">
        <w:rPr>
          <w:rFonts w:cs="Arial"/>
        </w:rPr>
        <w:t>As I wrote to remind you on [</w:t>
      </w:r>
      <w:r w:rsidRPr="00D72803">
        <w:rPr>
          <w:rFonts w:cs="Arial"/>
          <w:highlight w:val="yellow"/>
        </w:rPr>
        <w:t>date</w:t>
      </w:r>
      <w:r w:rsidRPr="009750C7">
        <w:rPr>
          <w:rFonts w:cs="Arial"/>
        </w:rPr>
        <w:t>], your employment is due to terminate on [</w:t>
      </w:r>
      <w:r w:rsidRPr="00EE50B5">
        <w:rPr>
          <w:rFonts w:cs="Arial"/>
          <w:highlight w:val="yellow"/>
        </w:rPr>
        <w:t>date</w:t>
      </w:r>
      <w:r w:rsidRPr="009750C7">
        <w:rPr>
          <w:rFonts w:cs="Arial"/>
        </w:rPr>
        <w:t xml:space="preserve">].  </w:t>
      </w:r>
    </w:p>
    <w:p w:rsidR="00BD7774" w:rsidRDefault="00672278" w:rsidP="00413318">
      <w:pPr>
        <w:spacing w:line="276" w:lineRule="auto"/>
        <w:rPr>
          <w:rFonts w:cs="Arial"/>
        </w:rPr>
      </w:pPr>
      <w:r w:rsidRPr="00CB6552">
        <w:rPr>
          <w:rFonts w:cs="Arial"/>
          <w:highlight w:val="yellow"/>
        </w:rPr>
        <w:t>[</w:t>
      </w:r>
      <w:r w:rsidRPr="00CB6552">
        <w:rPr>
          <w:rFonts w:cs="Arial"/>
          <w:i/>
          <w:highlight w:val="yellow"/>
        </w:rPr>
        <w:t>For staff where redeployment efforts have been ongoing</w:t>
      </w:r>
      <w:r>
        <w:rPr>
          <w:rFonts w:cs="Arial"/>
          <w:i/>
          <w:highlight w:val="yellow"/>
        </w:rPr>
        <w:t xml:space="preserve"> include the following</w:t>
      </w:r>
      <w:r w:rsidRPr="00CB6552">
        <w:rPr>
          <w:rFonts w:cs="Arial"/>
          <w:i/>
          <w:highlight w:val="yellow"/>
        </w:rPr>
        <w:t>]</w:t>
      </w:r>
      <w:r w:rsidRPr="00CB6552">
        <w:rPr>
          <w:rFonts w:cs="Arial"/>
          <w:i/>
        </w:rPr>
        <w:t xml:space="preserve"> </w:t>
      </w:r>
      <w:r w:rsidR="00BD7774">
        <w:rPr>
          <w:rFonts w:cs="Arial"/>
        </w:rPr>
        <w:t>A</w:t>
      </w:r>
      <w:r w:rsidR="00BD7774" w:rsidRPr="009750C7">
        <w:rPr>
          <w:rFonts w:cs="Arial"/>
        </w:rPr>
        <w:t xml:space="preserve">s we have not so far managed to find a way to extend your current contract, and you have not </w:t>
      </w:r>
      <w:r w:rsidR="00BD7774">
        <w:rPr>
          <w:rFonts w:cs="Arial"/>
        </w:rPr>
        <w:t xml:space="preserve">yet </w:t>
      </w:r>
      <w:r w:rsidR="00BD7774" w:rsidRPr="009750C7">
        <w:rPr>
          <w:rFonts w:cs="Arial"/>
        </w:rPr>
        <w:t>been successful in securing suitable alternative employment</w:t>
      </w:r>
      <w:r w:rsidR="00AC1F36">
        <w:rPr>
          <w:rFonts w:cs="Arial"/>
        </w:rPr>
        <w:t xml:space="preserve"> within the University</w:t>
      </w:r>
      <w:r w:rsidR="00BD7774" w:rsidRPr="009750C7">
        <w:rPr>
          <w:rFonts w:cs="Arial"/>
        </w:rPr>
        <w:t>, I must advise you that your contract will end on [</w:t>
      </w:r>
      <w:r w:rsidR="00BD7774" w:rsidRPr="00D72803">
        <w:rPr>
          <w:rFonts w:cs="Arial"/>
          <w:highlight w:val="yellow"/>
        </w:rPr>
        <w:t>date</w:t>
      </w:r>
      <w:r w:rsidR="00BD7774" w:rsidRPr="009750C7">
        <w:rPr>
          <w:rFonts w:cs="Arial"/>
        </w:rPr>
        <w:t>].</w:t>
      </w:r>
    </w:p>
    <w:p w:rsidR="006508E1" w:rsidRDefault="00BD7774" w:rsidP="00413318">
      <w:pPr>
        <w:spacing w:line="276" w:lineRule="auto"/>
        <w:rPr>
          <w:rFonts w:cs="Arial"/>
        </w:rPr>
      </w:pPr>
      <w:r>
        <w:rPr>
          <w:rFonts w:cs="Arial"/>
        </w:rPr>
        <w:t>[</w:t>
      </w:r>
      <w:r w:rsidRPr="00D72803">
        <w:rPr>
          <w:rFonts w:cs="Arial"/>
          <w:i/>
          <w:highlight w:val="yellow"/>
        </w:rPr>
        <w:t>For academic-related staff</w:t>
      </w:r>
      <w:r w:rsidRPr="009750C7">
        <w:rPr>
          <w:rFonts w:cs="Arial"/>
        </w:rPr>
        <w:t xml:space="preserve">] Should you wish to appeal against the decision not to continue your employment, you have a right to do so.  You should write to the Registrar within 28 days of the date of this letter, outlining your grounds for appeal.  The procedure to be followed is that laid down in </w:t>
      </w:r>
      <w:bookmarkStart w:id="0" w:name="_GoBack"/>
      <w:bookmarkEnd w:id="0"/>
      <w:r w:rsidRPr="00351583">
        <w:rPr>
          <w:rFonts w:cs="Arial"/>
        </w:rPr>
        <w:t>Statute XII, Part H.</w:t>
      </w:r>
      <w:r w:rsidR="00413318">
        <w:rPr>
          <w:rFonts w:cs="Arial"/>
        </w:rPr>
        <w:t xml:space="preserve"> </w:t>
      </w:r>
    </w:p>
    <w:p w:rsidR="00BD7774" w:rsidRPr="009750C7" w:rsidRDefault="00BD7774" w:rsidP="00413318">
      <w:pPr>
        <w:spacing w:line="276" w:lineRule="auto"/>
        <w:rPr>
          <w:rFonts w:cs="Arial"/>
        </w:rPr>
      </w:pPr>
      <w:r w:rsidRPr="00E87436">
        <w:rPr>
          <w:rFonts w:cs="Arial"/>
        </w:rPr>
        <w:t>[</w:t>
      </w:r>
      <w:r w:rsidRPr="00D72803">
        <w:rPr>
          <w:rFonts w:cs="Arial"/>
          <w:i/>
          <w:highlight w:val="yellow"/>
        </w:rPr>
        <w:t xml:space="preserve">For support </w:t>
      </w:r>
      <w:proofErr w:type="gramStart"/>
      <w:r w:rsidRPr="00D72803">
        <w:rPr>
          <w:rFonts w:cs="Arial"/>
          <w:i/>
          <w:highlight w:val="yellow"/>
        </w:rPr>
        <w:t>staff</w:t>
      </w:r>
      <w:r w:rsidRPr="009750C7">
        <w:rPr>
          <w:rFonts w:cs="Arial"/>
        </w:rPr>
        <w:t>]  Should</w:t>
      </w:r>
      <w:proofErr w:type="gramEnd"/>
      <w:r w:rsidRPr="009750C7">
        <w:rPr>
          <w:rFonts w:cs="Arial"/>
        </w:rPr>
        <w:t xml:space="preserve"> you wish to appeal against the decision not to continue your employment, you have a right to do so.  You should write to the </w:t>
      </w:r>
      <w:r>
        <w:rPr>
          <w:rFonts w:cs="Arial"/>
        </w:rPr>
        <w:t xml:space="preserve">HR </w:t>
      </w:r>
      <w:r w:rsidRPr="009750C7">
        <w:rPr>
          <w:rFonts w:cs="Arial"/>
        </w:rPr>
        <w:t>Director within 14 days of the date of this letter, outlining your grounds for appeal.</w:t>
      </w:r>
    </w:p>
    <w:p w:rsidR="00BD7774" w:rsidRPr="00AC1F36" w:rsidRDefault="00BD7774" w:rsidP="00413318">
      <w:pPr>
        <w:spacing w:line="276" w:lineRule="auto"/>
        <w:rPr>
          <w:rFonts w:cs="Arial"/>
        </w:rPr>
      </w:pPr>
      <w:r>
        <w:rPr>
          <w:rFonts w:cs="Arial"/>
        </w:rPr>
        <w:t xml:space="preserve">Please remember that any annual leave which you are due should be taken before your last day of work.  On your last day please could you </w:t>
      </w:r>
      <w:r w:rsidR="00AC1F36">
        <w:rPr>
          <w:rFonts w:cs="Arial"/>
        </w:rPr>
        <w:t>[</w:t>
      </w:r>
      <w:r w:rsidRPr="00AC1F36">
        <w:rPr>
          <w:rFonts w:cs="Arial"/>
          <w:highlight w:val="yellow"/>
        </w:rPr>
        <w:t xml:space="preserve">give details of arrangements to complete leaver documentation, </w:t>
      </w:r>
      <w:r w:rsidR="00AC1F36">
        <w:rPr>
          <w:rFonts w:cs="Arial"/>
          <w:highlight w:val="yellow"/>
        </w:rPr>
        <w:t>return equipment, keys, etc</w:t>
      </w:r>
      <w:r w:rsidR="00AC1F36" w:rsidRPr="00E87436">
        <w:rPr>
          <w:rFonts w:cs="Arial"/>
        </w:rPr>
        <w:t>]</w:t>
      </w:r>
      <w:r w:rsidRPr="00E87436">
        <w:rPr>
          <w:rFonts w:cs="Arial"/>
        </w:rPr>
        <w:t>.</w:t>
      </w:r>
      <w:r w:rsidRPr="00AC1F36">
        <w:rPr>
          <w:rFonts w:cs="Arial"/>
        </w:rPr>
        <w:t xml:space="preserve"> </w:t>
      </w:r>
    </w:p>
    <w:p w:rsidR="00BD7774" w:rsidRDefault="00BD7774" w:rsidP="00BD7774">
      <w:pPr>
        <w:rPr>
          <w:rFonts w:cs="Arial"/>
        </w:rPr>
      </w:pPr>
      <w:r w:rsidRPr="009750C7">
        <w:rPr>
          <w:rFonts w:cs="Arial"/>
        </w:rPr>
        <w:t>Yours sincerely,</w:t>
      </w:r>
    </w:p>
    <w:p w:rsidR="00BD7774" w:rsidRDefault="00BD7774" w:rsidP="00BD7774">
      <w:pPr>
        <w:rPr>
          <w:rFonts w:cs="Arial"/>
        </w:rPr>
      </w:pPr>
    </w:p>
    <w:p w:rsidR="00BD7774" w:rsidRDefault="00BD7774" w:rsidP="00BD7774">
      <w:pPr>
        <w:rPr>
          <w:rFonts w:cs="Arial"/>
        </w:rPr>
      </w:pPr>
    </w:p>
    <w:p w:rsidR="00BD7774" w:rsidRPr="00E87436" w:rsidRDefault="00BD7774" w:rsidP="00BD7774">
      <w:pPr>
        <w:rPr>
          <w:rFonts w:cs="Arial"/>
        </w:rPr>
      </w:pPr>
      <w:r w:rsidRPr="00E87436">
        <w:rPr>
          <w:rFonts w:cs="Arial"/>
          <w:highlight w:val="yellow"/>
        </w:rPr>
        <w:t>[</w:t>
      </w:r>
      <w:r w:rsidR="00E87436">
        <w:rPr>
          <w:rFonts w:cs="Arial"/>
          <w:highlight w:val="yellow"/>
        </w:rPr>
        <w:t>T</w:t>
      </w:r>
      <w:r w:rsidR="00E87436" w:rsidRPr="00E87436">
        <w:rPr>
          <w:rFonts w:cs="Arial"/>
          <w:highlight w:val="yellow"/>
        </w:rPr>
        <w:t>o be signed by departmental administrator or equivalent</w:t>
      </w:r>
      <w:r w:rsidRPr="00E87436">
        <w:rPr>
          <w:rFonts w:cs="Arial"/>
          <w:highlight w:val="yellow"/>
        </w:rPr>
        <w:t>]</w:t>
      </w:r>
    </w:p>
    <w:p w:rsidR="00BD7774" w:rsidRPr="009750C7" w:rsidRDefault="00E87436" w:rsidP="00BD7774">
      <w:pPr>
        <w:rPr>
          <w:rFonts w:cs="Arial"/>
        </w:rPr>
      </w:pPr>
      <w:r>
        <w:rPr>
          <w:rFonts w:cs="Arial"/>
        </w:rPr>
        <w:t>c</w:t>
      </w:r>
      <w:r w:rsidR="00BD7774">
        <w:rPr>
          <w:rFonts w:cs="Arial"/>
        </w:rPr>
        <w:t>c: [</w:t>
      </w:r>
      <w:r w:rsidR="00BD7774" w:rsidRPr="00EE50B5">
        <w:rPr>
          <w:rFonts w:cs="Arial"/>
          <w:highlight w:val="yellow"/>
        </w:rPr>
        <w:t>line manager</w:t>
      </w:r>
      <w:r w:rsidR="00BD7774">
        <w:rPr>
          <w:rFonts w:cs="Arial"/>
        </w:rPr>
        <w:t>]</w:t>
      </w:r>
    </w:p>
    <w:p w:rsidR="00BD7774" w:rsidRPr="009750C7" w:rsidRDefault="00BD7774" w:rsidP="00BD7774">
      <w:pPr>
        <w:rPr>
          <w:rFonts w:cs="Arial"/>
        </w:rPr>
      </w:pPr>
    </w:p>
    <w:p w:rsidR="00BD7774" w:rsidRPr="009750C7" w:rsidRDefault="00BD7774" w:rsidP="00BD7774">
      <w:pPr>
        <w:rPr>
          <w:rFonts w:cs="Arial"/>
          <w:b/>
        </w:rPr>
      </w:pPr>
    </w:p>
    <w:p w:rsidR="00385E4B" w:rsidRDefault="00385E4B"/>
    <w:sectPr w:rsidR="00385E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774" w:rsidRDefault="00BD7774" w:rsidP="00BD7774">
      <w:pPr>
        <w:spacing w:after="0"/>
      </w:pPr>
      <w:r>
        <w:separator/>
      </w:r>
    </w:p>
  </w:endnote>
  <w:endnote w:type="continuationSeparator" w:id="0">
    <w:p w:rsidR="00BD7774" w:rsidRDefault="00BD7774" w:rsidP="00BD7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774" w:rsidRDefault="00BD7774" w:rsidP="00BD7774">
    <w:pPr>
      <w:pStyle w:val="Footer"/>
      <w:jc w:val="right"/>
    </w:pPr>
    <w:r>
      <w:t xml:space="preserve">Version: </w:t>
    </w:r>
    <w:r w:rsidR="006508E1">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774" w:rsidRDefault="00BD7774" w:rsidP="00BD7774">
      <w:pPr>
        <w:spacing w:after="0"/>
      </w:pPr>
      <w:r>
        <w:separator/>
      </w:r>
    </w:p>
  </w:footnote>
  <w:footnote w:type="continuationSeparator" w:id="0">
    <w:p w:rsidR="00BD7774" w:rsidRDefault="00BD7774" w:rsidP="00BD77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5109"/>
    <w:multiLevelType w:val="hybridMultilevel"/>
    <w:tmpl w:val="62420302"/>
    <w:lvl w:ilvl="0" w:tplc="7C38E15E">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74"/>
    <w:rsid w:val="00351583"/>
    <w:rsid w:val="00385E4B"/>
    <w:rsid w:val="00413318"/>
    <w:rsid w:val="006508E1"/>
    <w:rsid w:val="00672278"/>
    <w:rsid w:val="007A31EB"/>
    <w:rsid w:val="00AC1F36"/>
    <w:rsid w:val="00AF4538"/>
    <w:rsid w:val="00B81E45"/>
    <w:rsid w:val="00BD7774"/>
    <w:rsid w:val="00CB6552"/>
    <w:rsid w:val="00D05DF1"/>
    <w:rsid w:val="00E87436"/>
    <w:rsid w:val="00FB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7498"/>
  <w15:docId w15:val="{A9351233-7DAF-4F55-AB9D-C01DD6B9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77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774"/>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BD7774"/>
    <w:rPr>
      <w:rFonts w:ascii="Arial" w:eastAsia="Times New Roman" w:hAnsi="Arial" w:cs="Times New Roman"/>
      <w:szCs w:val="24"/>
    </w:rPr>
  </w:style>
  <w:style w:type="paragraph" w:styleId="Footer">
    <w:name w:val="footer"/>
    <w:basedOn w:val="Normal"/>
    <w:link w:val="FooterChar"/>
    <w:uiPriority w:val="99"/>
    <w:unhideWhenUsed/>
    <w:rsid w:val="00BD7774"/>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BD7774"/>
    <w:rPr>
      <w:rFonts w:ascii="Arial" w:eastAsia="Times New Roman" w:hAnsi="Arial" w:cs="Times New Roman"/>
      <w:szCs w:val="24"/>
    </w:rPr>
  </w:style>
  <w:style w:type="paragraph" w:styleId="ListParagraph">
    <w:name w:val="List Paragraph"/>
    <w:basedOn w:val="Normal"/>
    <w:uiPriority w:val="34"/>
    <w:qFormat/>
    <w:rsid w:val="00D05DF1"/>
    <w:pPr>
      <w:ind w:left="720"/>
      <w:contextualSpacing/>
    </w:pPr>
  </w:style>
  <w:style w:type="paragraph" w:styleId="BalloonText">
    <w:name w:val="Balloon Text"/>
    <w:basedOn w:val="Normal"/>
    <w:link w:val="BalloonTextChar"/>
    <w:uiPriority w:val="99"/>
    <w:semiHidden/>
    <w:unhideWhenUsed/>
    <w:rsid w:val="00CB65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552"/>
    <w:rPr>
      <w:rFonts w:ascii="Segoe UI" w:eastAsia="Times New Roman" w:hAnsi="Segoe UI" w:cs="Segoe UI"/>
      <w:sz w:val="18"/>
      <w:szCs w:val="18"/>
    </w:rPr>
  </w:style>
  <w:style w:type="character" w:styleId="Hyperlink">
    <w:name w:val="Hyperlink"/>
    <w:basedOn w:val="DefaultParagraphFont"/>
    <w:uiPriority w:val="99"/>
    <w:unhideWhenUsed/>
    <w:rsid w:val="00413318"/>
    <w:rPr>
      <w:color w:val="0000FF" w:themeColor="hyperlink"/>
      <w:u w:val="single"/>
    </w:rPr>
  </w:style>
  <w:style w:type="character" w:styleId="FollowedHyperlink">
    <w:name w:val="FollowedHyperlink"/>
    <w:basedOn w:val="DefaultParagraphFont"/>
    <w:uiPriority w:val="99"/>
    <w:semiHidden/>
    <w:unhideWhenUsed/>
    <w:rsid w:val="006508E1"/>
    <w:rPr>
      <w:color w:val="800080" w:themeColor="followedHyperlink"/>
      <w:u w:val="single"/>
    </w:rPr>
  </w:style>
  <w:style w:type="character" w:styleId="UnresolvedMention">
    <w:name w:val="Unresolved Mention"/>
    <w:basedOn w:val="DefaultParagraphFont"/>
    <w:uiPriority w:val="99"/>
    <w:semiHidden/>
    <w:unhideWhenUsed/>
    <w:rsid w:val="0065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Butler</dc:creator>
  <cp:lastModifiedBy>Kate Butler</cp:lastModifiedBy>
  <cp:revision>4</cp:revision>
  <dcterms:created xsi:type="dcterms:W3CDTF">2024-04-24T15:54:00Z</dcterms:created>
  <dcterms:modified xsi:type="dcterms:W3CDTF">2024-04-26T15:00:00Z</dcterms:modified>
</cp:coreProperties>
</file>