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B49" w:rsidRPr="001055B7" w:rsidRDefault="00EC3B49" w:rsidP="00EC3B49">
      <w:pPr>
        <w:shd w:val="clear" w:color="auto" w:fill="DBE5F1" w:themeFill="accent1" w:themeFillTint="33"/>
        <w:rPr>
          <w:rFonts w:cs="Arial"/>
          <w:b/>
        </w:rPr>
      </w:pPr>
      <w:bookmarkStart w:id="0" w:name="_GoBack"/>
      <w:bookmarkEnd w:id="0"/>
      <w:r w:rsidRPr="001055B7">
        <w:rPr>
          <w:rFonts w:cs="Arial"/>
          <w:b/>
        </w:rPr>
        <w:t xml:space="preserve">Pro forma letter </w:t>
      </w:r>
      <w:r>
        <w:rPr>
          <w:rFonts w:cs="Arial"/>
          <w:b/>
        </w:rPr>
        <w:t>X3</w:t>
      </w:r>
    </w:p>
    <w:p w:rsidR="00EC3B49" w:rsidRPr="00C32E71" w:rsidRDefault="00EC3B49" w:rsidP="00EC3B49">
      <w:pPr>
        <w:shd w:val="clear" w:color="auto" w:fill="DBE5F1" w:themeFill="accent1" w:themeFillTint="33"/>
        <w:rPr>
          <w:rFonts w:cs="Arial"/>
        </w:rPr>
      </w:pPr>
      <w:r w:rsidRPr="00C32E71">
        <w:rPr>
          <w:rFonts w:cs="Arial"/>
        </w:rPr>
        <w:t xml:space="preserve">Failed to attend meeting (‘dismissal’ letter) (staff with </w:t>
      </w:r>
      <w:r w:rsidRPr="00C32E71">
        <w:rPr>
          <w:rFonts w:cs="Arial"/>
          <w:b/>
        </w:rPr>
        <w:t>two or more years</w:t>
      </w:r>
      <w:r>
        <w:rPr>
          <w:rFonts w:cs="Arial"/>
          <w:b/>
        </w:rPr>
        <w:t>’</w:t>
      </w:r>
      <w:r w:rsidRPr="00C32E71">
        <w:rPr>
          <w:rFonts w:cs="Arial"/>
        </w:rPr>
        <w:t xml:space="preserve"> continuous service</w:t>
      </w:r>
      <w:r w:rsidRPr="0084256A">
        <w:rPr>
          <w:rFonts w:cs="Arial"/>
        </w:rPr>
        <w:t>)</w:t>
      </w:r>
      <w:r w:rsidR="0084256A">
        <w:rPr>
          <w:rFonts w:cs="Arial"/>
        </w:rPr>
        <w:t>.</w:t>
      </w:r>
    </w:p>
    <w:p w:rsidR="00EC3B49" w:rsidRPr="00C32E71" w:rsidRDefault="00EC3B49" w:rsidP="00EC3B49">
      <w:pPr>
        <w:shd w:val="clear" w:color="auto" w:fill="DBE5F1" w:themeFill="accent1" w:themeFillTint="33"/>
        <w:rPr>
          <w:rFonts w:cs="Arial"/>
        </w:rPr>
      </w:pPr>
      <w:r w:rsidRPr="00C32E71">
        <w:rPr>
          <w:rFonts w:cs="Arial"/>
        </w:rPr>
        <w:t>To be sent if the employee fails to respond to the</w:t>
      </w:r>
      <w:r>
        <w:rPr>
          <w:rFonts w:cs="Arial"/>
        </w:rPr>
        <w:t xml:space="preserve"> second</w:t>
      </w:r>
      <w:r w:rsidRPr="00C32E71">
        <w:rPr>
          <w:rFonts w:cs="Arial"/>
        </w:rPr>
        <w:t xml:space="preserve"> invitation letter</w:t>
      </w:r>
      <w:r w:rsidR="0084256A">
        <w:rPr>
          <w:rFonts w:cs="Arial"/>
        </w:rPr>
        <w:t>.</w:t>
      </w:r>
    </w:p>
    <w:p w:rsidR="00EC3B49" w:rsidRDefault="00EC3B49" w:rsidP="00EC3B49">
      <w:pPr>
        <w:rPr>
          <w:rFonts w:cs="Arial"/>
        </w:rPr>
      </w:pPr>
    </w:p>
    <w:p w:rsidR="00EC3B49" w:rsidRPr="009750C7" w:rsidRDefault="00EC3B49" w:rsidP="00EC3B49">
      <w:pPr>
        <w:rPr>
          <w:rFonts w:cs="Arial"/>
        </w:rPr>
      </w:pPr>
      <w:r w:rsidRPr="009750C7">
        <w:rPr>
          <w:rFonts w:cs="Arial"/>
        </w:rPr>
        <w:t>Dear [</w:t>
      </w:r>
      <w:r w:rsidRPr="006020D4">
        <w:rPr>
          <w:rFonts w:cs="Arial"/>
          <w:highlight w:val="yellow"/>
        </w:rPr>
        <w:t>employee</w:t>
      </w:r>
      <w:r w:rsidRPr="009750C7">
        <w:rPr>
          <w:rFonts w:cs="Arial"/>
        </w:rPr>
        <w:t>]</w:t>
      </w:r>
    </w:p>
    <w:p w:rsidR="00EC3B49" w:rsidRPr="009750C7" w:rsidRDefault="00EC3B49" w:rsidP="007E137D">
      <w:pPr>
        <w:spacing w:line="276" w:lineRule="auto"/>
        <w:rPr>
          <w:rFonts w:cs="Arial"/>
        </w:rPr>
      </w:pPr>
      <w:r w:rsidRPr="009750C7">
        <w:rPr>
          <w:rFonts w:cs="Arial"/>
        </w:rPr>
        <w:t>I wrote to you on [</w:t>
      </w:r>
      <w:r w:rsidRPr="006020D4">
        <w:rPr>
          <w:rFonts w:cs="Arial"/>
          <w:highlight w:val="yellow"/>
        </w:rPr>
        <w:t>date</w:t>
      </w:r>
      <w:r w:rsidRPr="009750C7">
        <w:rPr>
          <w:rFonts w:cs="Arial"/>
        </w:rPr>
        <w:t>] to remind you that your current appointment is due to terminate on the expiry of your fixed-term contract on [</w:t>
      </w:r>
      <w:r w:rsidRPr="006020D4">
        <w:rPr>
          <w:rFonts w:cs="Arial"/>
          <w:highlight w:val="yellow"/>
        </w:rPr>
        <w:t>date</w:t>
      </w:r>
      <w:r w:rsidRPr="009750C7">
        <w:rPr>
          <w:rFonts w:cs="Arial"/>
        </w:rPr>
        <w:t>] and</w:t>
      </w:r>
      <w:r>
        <w:rPr>
          <w:rFonts w:cs="Arial"/>
        </w:rPr>
        <w:t xml:space="preserve"> to</w:t>
      </w:r>
      <w:r w:rsidRPr="009750C7">
        <w:rPr>
          <w:rFonts w:cs="Arial"/>
        </w:rPr>
        <w:t xml:space="preserve"> invit</w:t>
      </w:r>
      <w:r>
        <w:rPr>
          <w:rFonts w:cs="Arial"/>
        </w:rPr>
        <w:t>e</w:t>
      </w:r>
      <w:r w:rsidRPr="009750C7">
        <w:rPr>
          <w:rFonts w:cs="Arial"/>
        </w:rPr>
        <w:t xml:space="preserve"> you to a meeting to discuss this.</w:t>
      </w:r>
    </w:p>
    <w:p w:rsidR="00EC3B49" w:rsidRPr="009750C7" w:rsidRDefault="00EC3B49" w:rsidP="007E137D">
      <w:pPr>
        <w:spacing w:line="276" w:lineRule="auto"/>
        <w:rPr>
          <w:rFonts w:cs="Arial"/>
        </w:rPr>
      </w:pPr>
      <w:r w:rsidRPr="009750C7">
        <w:rPr>
          <w:rFonts w:cs="Arial"/>
        </w:rPr>
        <w:t xml:space="preserve">As you </w:t>
      </w:r>
      <w:r>
        <w:rPr>
          <w:rFonts w:cs="Arial"/>
        </w:rPr>
        <w:t>did not reply to my letter/</w:t>
      </w:r>
      <w:r w:rsidRPr="009750C7">
        <w:rPr>
          <w:rFonts w:cs="Arial"/>
        </w:rPr>
        <w:t>were unable to attend this meeting</w:t>
      </w:r>
      <w:r>
        <w:rPr>
          <w:rFonts w:cs="Arial"/>
        </w:rPr>
        <w:t xml:space="preserve"> </w:t>
      </w:r>
      <w:r w:rsidRPr="004E79AE">
        <w:rPr>
          <w:rFonts w:cs="Arial"/>
          <w:highlight w:val="yellow"/>
        </w:rPr>
        <w:t>[</w:t>
      </w:r>
      <w:r w:rsidRPr="004E79AE">
        <w:rPr>
          <w:rFonts w:cs="Arial"/>
          <w:i/>
          <w:highlight w:val="yellow"/>
        </w:rPr>
        <w:t>delete as appropriate</w:t>
      </w:r>
      <w:r>
        <w:rPr>
          <w:rFonts w:cs="Arial"/>
        </w:rPr>
        <w:t>]</w:t>
      </w:r>
      <w:r w:rsidRPr="009750C7">
        <w:rPr>
          <w:rFonts w:cs="Arial"/>
        </w:rPr>
        <w:t>, I wrote again on [</w:t>
      </w:r>
      <w:r w:rsidRPr="006020D4">
        <w:rPr>
          <w:rFonts w:cs="Arial"/>
          <w:highlight w:val="yellow"/>
        </w:rPr>
        <w:t>date</w:t>
      </w:r>
      <w:r w:rsidRPr="009750C7">
        <w:rPr>
          <w:rFonts w:cs="Arial"/>
        </w:rPr>
        <w:t>] suggesting another meeting date.</w:t>
      </w:r>
    </w:p>
    <w:p w:rsidR="00EC3B49" w:rsidRPr="009750C7" w:rsidRDefault="00EC3B49" w:rsidP="007E137D">
      <w:pPr>
        <w:spacing w:line="276" w:lineRule="auto"/>
        <w:rPr>
          <w:rFonts w:cs="Arial"/>
        </w:rPr>
      </w:pPr>
      <w:r>
        <w:rPr>
          <w:rFonts w:cs="Arial"/>
        </w:rPr>
        <w:t xml:space="preserve">As you have not attended </w:t>
      </w:r>
      <w:r w:rsidRPr="009750C7">
        <w:rPr>
          <w:rFonts w:cs="Arial"/>
        </w:rPr>
        <w:t>either meeting I am now writing to confirm the arrangements for your contract to end on [</w:t>
      </w:r>
      <w:r w:rsidRPr="006020D4">
        <w:rPr>
          <w:rFonts w:cs="Arial"/>
          <w:highlight w:val="yellow"/>
        </w:rPr>
        <w:t>date</w:t>
      </w:r>
      <w:r w:rsidRPr="009750C7">
        <w:rPr>
          <w:rFonts w:cs="Arial"/>
        </w:rPr>
        <w:t>].</w:t>
      </w:r>
    </w:p>
    <w:p w:rsidR="00EC3B49" w:rsidRPr="009750C7" w:rsidRDefault="00EC3B49" w:rsidP="007E137D">
      <w:pPr>
        <w:spacing w:line="276" w:lineRule="auto"/>
        <w:rPr>
          <w:rFonts w:cs="Arial"/>
        </w:rPr>
      </w:pPr>
      <w:r>
        <w:rPr>
          <w:rFonts w:cs="Arial"/>
        </w:rPr>
        <w:t>W</w:t>
      </w:r>
      <w:r w:rsidRPr="009750C7">
        <w:rPr>
          <w:rFonts w:cs="Arial"/>
        </w:rPr>
        <w:t xml:space="preserve">hen your contract </w:t>
      </w:r>
      <w:r>
        <w:rPr>
          <w:rFonts w:cs="Arial"/>
        </w:rPr>
        <w:t>expires, unless you have been successful in securing alternative employment with the University,</w:t>
      </w:r>
      <w:r w:rsidRPr="009750C7">
        <w:rPr>
          <w:rFonts w:cs="Arial"/>
        </w:rPr>
        <w:t xml:space="preserve"> you will be eligible to receive Statutory Redundancy Pay.  </w:t>
      </w:r>
      <w:r>
        <w:rPr>
          <w:rFonts w:cs="Arial"/>
        </w:rPr>
        <w:t xml:space="preserve">Statutory redundancy payments are made at the rate set by government, and using the </w:t>
      </w:r>
      <w:hyperlink r:id="rId6" w:history="1">
        <w:r w:rsidRPr="007E137D">
          <w:rPr>
            <w:rStyle w:val="Hyperlink"/>
            <w:rFonts w:cs="Arial"/>
          </w:rPr>
          <w:t>government’s calculator tool</w:t>
        </w:r>
      </w:hyperlink>
      <w:r w:rsidR="00D24548">
        <w:rPr>
          <w:rFonts w:cs="Arial"/>
        </w:rPr>
        <w:t>.</w:t>
      </w:r>
      <w:r>
        <w:t xml:space="preserve"> </w:t>
      </w:r>
      <w:r w:rsidRPr="009750C7">
        <w:rPr>
          <w:rFonts w:cs="Arial"/>
        </w:rPr>
        <w:t xml:space="preserve">I attach a </w:t>
      </w:r>
      <w:r>
        <w:rPr>
          <w:rFonts w:cs="Arial"/>
        </w:rPr>
        <w:t>print out of the calculation</w:t>
      </w:r>
      <w:r w:rsidRPr="009750C7">
        <w:rPr>
          <w:rFonts w:cs="Arial"/>
        </w:rPr>
        <w:t>.</w:t>
      </w:r>
      <w:r>
        <w:rPr>
          <w:rFonts w:cs="Arial"/>
        </w:rPr>
        <w:t xml:space="preserve">  </w:t>
      </w:r>
    </w:p>
    <w:p w:rsidR="00EC3B49" w:rsidRPr="00EE50B5" w:rsidRDefault="00EC3B49" w:rsidP="007E137D">
      <w:pPr>
        <w:spacing w:line="276" w:lineRule="auto"/>
        <w:rPr>
          <w:rFonts w:cs="Arial"/>
        </w:rPr>
      </w:pPr>
      <w:r w:rsidRPr="00D43B40">
        <w:rPr>
          <w:rFonts w:cs="Arial"/>
          <w:highlight w:val="yellow"/>
        </w:rPr>
        <w:t>[</w:t>
      </w:r>
      <w:r w:rsidRPr="00EE50B5">
        <w:rPr>
          <w:rFonts w:cs="Arial"/>
          <w:highlight w:val="yellow"/>
        </w:rPr>
        <w:t>local departmental contact</w:t>
      </w:r>
      <w:r>
        <w:rPr>
          <w:rFonts w:cs="Arial"/>
        </w:rPr>
        <w:t>]</w:t>
      </w:r>
      <w:r w:rsidRPr="009750C7">
        <w:rPr>
          <w:rFonts w:cs="Arial"/>
        </w:rPr>
        <w:t xml:space="preserve"> will contact you a month before your last day to complete payroll and other leaver documentation and advise you of arrangements </w:t>
      </w:r>
      <w:r w:rsidRPr="004E79AE">
        <w:rPr>
          <w:rFonts w:cs="Arial"/>
        </w:rPr>
        <w:t xml:space="preserve">concerning </w:t>
      </w:r>
      <w:r w:rsidRPr="004E79AE">
        <w:rPr>
          <w:rFonts w:cs="Arial"/>
          <w:highlight w:val="yellow"/>
        </w:rPr>
        <w:t>[insert</w:t>
      </w:r>
      <w:r w:rsidRPr="00EE50B5">
        <w:rPr>
          <w:rFonts w:cs="Arial"/>
          <w:highlight w:val="yellow"/>
        </w:rPr>
        <w:t xml:space="preserve"> local arrangements regarding returning equipment, access cards etc]</w:t>
      </w:r>
    </w:p>
    <w:p w:rsidR="00EC3B49" w:rsidRPr="009750C7" w:rsidRDefault="00EC3B49" w:rsidP="007E137D">
      <w:pPr>
        <w:spacing w:line="276" w:lineRule="auto"/>
        <w:rPr>
          <w:rFonts w:cs="Arial"/>
        </w:rPr>
      </w:pPr>
      <w:r w:rsidRPr="009750C7">
        <w:rPr>
          <w:rFonts w:cs="Arial"/>
        </w:rPr>
        <w:t>[</w:t>
      </w:r>
      <w:r w:rsidRPr="006020D4">
        <w:rPr>
          <w:rFonts w:cs="Arial"/>
          <w:i/>
          <w:highlight w:val="yellow"/>
        </w:rPr>
        <w:t>For academic-related staff</w:t>
      </w:r>
      <w:r w:rsidRPr="004E79AE">
        <w:rPr>
          <w:rFonts w:cs="Arial"/>
        </w:rPr>
        <w:t xml:space="preserve">] </w:t>
      </w:r>
      <w:r w:rsidRPr="009750C7">
        <w:rPr>
          <w:rFonts w:cs="Arial"/>
        </w:rPr>
        <w:t xml:space="preserve">Should you wish to appeal against the decision not to continue your employment, you have a right to do so.  You should write to the Registrar within 28 days of the date of this letter, outlining your grounds for appeal.  The procedure to be followed is that laid down in </w:t>
      </w:r>
      <w:hyperlink r:id="rId7" w:anchor="_Toc28074233" w:history="1">
        <w:r w:rsidRPr="007E137D">
          <w:rPr>
            <w:rStyle w:val="Hyperlink"/>
            <w:rFonts w:cs="Arial"/>
          </w:rPr>
          <w:t>Statute XII, Part H</w:t>
        </w:r>
      </w:hyperlink>
      <w:r w:rsidRPr="009750C7">
        <w:rPr>
          <w:rFonts w:cs="Arial"/>
        </w:rPr>
        <w:t>.</w:t>
      </w:r>
      <w:r w:rsidR="007E137D">
        <w:rPr>
          <w:rFonts w:cs="Arial"/>
        </w:rPr>
        <w:t xml:space="preserve"> [UPDATE LINK]</w:t>
      </w:r>
    </w:p>
    <w:p w:rsidR="00EC3B49" w:rsidRPr="009750C7" w:rsidRDefault="00EC3B49" w:rsidP="007E137D">
      <w:pPr>
        <w:spacing w:line="276" w:lineRule="auto"/>
        <w:rPr>
          <w:rFonts w:cs="Arial"/>
        </w:rPr>
      </w:pPr>
      <w:r w:rsidRPr="0084256A">
        <w:rPr>
          <w:rFonts w:cs="Arial"/>
          <w:highlight w:val="yellow"/>
        </w:rPr>
        <w:t>[</w:t>
      </w:r>
      <w:r w:rsidRPr="006020D4">
        <w:rPr>
          <w:rFonts w:cs="Arial"/>
          <w:i/>
          <w:highlight w:val="yellow"/>
        </w:rPr>
        <w:t>For support staff</w:t>
      </w:r>
      <w:r w:rsidRPr="0084256A">
        <w:rPr>
          <w:rFonts w:cs="Arial"/>
          <w:highlight w:val="yellow"/>
        </w:rPr>
        <w:t>]</w:t>
      </w:r>
      <w:r w:rsidRPr="009750C7">
        <w:rPr>
          <w:rFonts w:cs="Arial"/>
        </w:rPr>
        <w:t xml:space="preserve">  Should you wish to appeal against the decision not to continue your employment, you have a right to do so.  You should write to the </w:t>
      </w:r>
      <w:r>
        <w:rPr>
          <w:rFonts w:cs="Arial"/>
        </w:rPr>
        <w:t xml:space="preserve">HR </w:t>
      </w:r>
      <w:r w:rsidRPr="009750C7">
        <w:rPr>
          <w:rFonts w:cs="Arial"/>
        </w:rPr>
        <w:t>Director within 14 days of the date of this letter</w:t>
      </w:r>
      <w:r>
        <w:rPr>
          <w:rFonts w:cs="Arial"/>
        </w:rPr>
        <w:t>.</w:t>
      </w:r>
    </w:p>
    <w:p w:rsidR="00EC3B49" w:rsidRDefault="00507191" w:rsidP="00EC3B49">
      <w:pPr>
        <w:rPr>
          <w:rFonts w:cs="Arial"/>
        </w:rPr>
      </w:pPr>
      <w:r>
        <w:rPr>
          <w:rFonts w:cs="Arial"/>
        </w:rPr>
        <w:t>Yours sincerely</w:t>
      </w:r>
    </w:p>
    <w:p w:rsidR="00507191" w:rsidRDefault="00507191" w:rsidP="00EC3B49">
      <w:pPr>
        <w:rPr>
          <w:rFonts w:cs="Arial"/>
        </w:rPr>
      </w:pPr>
    </w:p>
    <w:p w:rsidR="00EC3B49" w:rsidRDefault="00EC3B49" w:rsidP="00EC3B49">
      <w:pPr>
        <w:rPr>
          <w:rFonts w:cs="Arial"/>
        </w:rPr>
      </w:pPr>
    </w:p>
    <w:p w:rsidR="00EC3B49" w:rsidRPr="00EE50B5" w:rsidRDefault="00EC3B49" w:rsidP="00EC3B49">
      <w:pPr>
        <w:rPr>
          <w:rFonts w:cs="Arial"/>
          <w:highlight w:val="yellow"/>
        </w:rPr>
      </w:pPr>
      <w:r w:rsidRPr="00EE50B5">
        <w:rPr>
          <w:rFonts w:cs="Arial"/>
          <w:highlight w:val="yellow"/>
        </w:rPr>
        <w:t>[</w:t>
      </w:r>
      <w:r w:rsidRPr="0084256A">
        <w:rPr>
          <w:rFonts w:cs="Arial"/>
          <w:highlight w:val="yellow"/>
        </w:rPr>
        <w:t>to be signed by key contact/departmental administrator</w:t>
      </w:r>
      <w:r w:rsidRPr="00EE50B5">
        <w:rPr>
          <w:rFonts w:cs="Arial"/>
          <w:highlight w:val="yellow"/>
        </w:rPr>
        <w:t>]</w:t>
      </w:r>
    </w:p>
    <w:p w:rsidR="00EC3B49" w:rsidRDefault="0084256A" w:rsidP="00EC3B49">
      <w:pPr>
        <w:rPr>
          <w:rFonts w:cs="Arial"/>
          <w:b/>
          <w:noProof/>
          <w:szCs w:val="22"/>
        </w:rPr>
      </w:pPr>
      <w:r>
        <w:rPr>
          <w:rFonts w:cs="Arial"/>
          <w:b/>
          <w:noProof/>
          <w:szCs w:val="22"/>
        </w:rPr>
        <w:t>c</w:t>
      </w:r>
      <w:r w:rsidR="00EC3B49" w:rsidRPr="00C32E71">
        <w:rPr>
          <w:rFonts w:cs="Arial"/>
          <w:b/>
          <w:noProof/>
          <w:szCs w:val="22"/>
        </w:rPr>
        <w:t xml:space="preserve">c: </w:t>
      </w:r>
      <w:r w:rsidR="00EC3B49" w:rsidRPr="00EE50B5">
        <w:rPr>
          <w:rFonts w:cs="Arial"/>
          <w:b/>
          <w:noProof/>
          <w:szCs w:val="22"/>
          <w:highlight w:val="yellow"/>
        </w:rPr>
        <w:t>[line manager]</w:t>
      </w:r>
    </w:p>
    <w:p w:rsidR="00433FE1" w:rsidRDefault="0084256A" w:rsidP="00507191">
      <w:pPr>
        <w:rPr>
          <w:rFonts w:cs="Arial"/>
        </w:rPr>
      </w:pPr>
      <w:r>
        <w:rPr>
          <w:rFonts w:cs="Arial"/>
        </w:rPr>
        <w:t>Enc. P</w:t>
      </w:r>
      <w:r w:rsidR="00507191">
        <w:rPr>
          <w:rFonts w:cs="Arial"/>
        </w:rPr>
        <w:t>rint</w:t>
      </w:r>
      <w:r w:rsidR="00507191" w:rsidRPr="004864C8">
        <w:rPr>
          <w:rFonts w:cs="Arial"/>
        </w:rPr>
        <w:t xml:space="preserve">out of the </w:t>
      </w:r>
      <w:proofErr w:type="spellStart"/>
      <w:r w:rsidR="00507191" w:rsidRPr="004864C8">
        <w:rPr>
          <w:rFonts w:cs="Arial"/>
        </w:rPr>
        <w:t>GovUK</w:t>
      </w:r>
      <w:proofErr w:type="spellEnd"/>
      <w:r w:rsidR="00507191" w:rsidRPr="004864C8">
        <w:rPr>
          <w:rFonts w:cs="Arial"/>
        </w:rPr>
        <w:t xml:space="preserve"> calculation</w:t>
      </w:r>
      <w:r>
        <w:rPr>
          <w:rFonts w:cs="Arial"/>
        </w:rPr>
        <w:t>.</w:t>
      </w:r>
    </w:p>
    <w:p w:rsidR="00433FE1" w:rsidRDefault="00433FE1">
      <w:pPr>
        <w:tabs>
          <w:tab w:val="clear" w:pos="567"/>
          <w:tab w:val="clear" w:pos="1134"/>
          <w:tab w:val="clear" w:pos="1701"/>
          <w:tab w:val="clear" w:pos="5670"/>
          <w:tab w:val="clear" w:pos="9072"/>
        </w:tabs>
        <w:spacing w:after="200" w:line="276" w:lineRule="auto"/>
        <w:rPr>
          <w:rFonts w:cs="Arial"/>
        </w:rPr>
      </w:pPr>
      <w:r>
        <w:rPr>
          <w:rFonts w:cs="Arial"/>
        </w:rPr>
        <w:br w:type="page"/>
      </w:r>
    </w:p>
    <w:p w:rsidR="00385E4B" w:rsidRPr="00EC3B49" w:rsidRDefault="00507191">
      <w:pPr>
        <w:rPr>
          <w:rFonts w:cs="Arial"/>
        </w:rPr>
      </w:pPr>
      <w:r w:rsidRPr="004864C8">
        <w:rPr>
          <w:rFonts w:cs="Arial"/>
        </w:rPr>
        <w:lastRenderedPageBreak/>
        <w:t xml:space="preserve"> </w:t>
      </w:r>
      <w:r w:rsidRPr="00EE50B5">
        <w:rPr>
          <w:rFonts w:cs="Arial"/>
          <w:highlight w:val="yellow"/>
        </w:rPr>
        <w:t>[</w:t>
      </w:r>
      <w:r w:rsidRPr="00EE50B5">
        <w:rPr>
          <w:rFonts w:cs="Arial"/>
          <w:i/>
          <w:highlight w:val="yellow"/>
        </w:rPr>
        <w:t>example attached</w:t>
      </w:r>
      <w:r>
        <w:rPr>
          <w:rFonts w:cs="Arial"/>
          <w:i/>
          <w:highlight w:val="yellow"/>
        </w:rPr>
        <w:t xml:space="preserve"> for illustration purposes</w:t>
      </w:r>
      <w:r w:rsidRPr="00EE50B5">
        <w:rPr>
          <w:rFonts w:cs="Arial"/>
          <w:i/>
          <w:highlight w:val="yellow"/>
        </w:rPr>
        <w:t>,</w:t>
      </w:r>
      <w:r>
        <w:rPr>
          <w:rFonts w:cs="Arial"/>
          <w:i/>
          <w:highlight w:val="yellow"/>
        </w:rPr>
        <w:t xml:space="preserve"> to be replaced with relevant details</w:t>
      </w:r>
      <w:r w:rsidRPr="00EE50B5">
        <w:rPr>
          <w:rFonts w:cs="Arial"/>
          <w:i/>
          <w:highlight w:val="yellow"/>
        </w:rPr>
        <w:t>]</w:t>
      </w:r>
      <w:r>
        <w:rPr>
          <w:rFonts w:cs="Arial"/>
        </w:rPr>
        <w:t xml:space="preserve"> </w:t>
      </w:r>
      <w:r w:rsidR="00EC3B49">
        <w:rPr>
          <w:noProof/>
          <w:lang w:eastAsia="en-GB"/>
        </w:rPr>
        <w:drawing>
          <wp:inline distT="0" distB="0" distL="0" distR="0" wp14:anchorId="034C2F51" wp14:editId="1CBFFAD6">
            <wp:extent cx="4638675" cy="852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30022" t="9220" r="43215"/>
                    <a:stretch/>
                  </pic:blipFill>
                  <pic:spPr bwMode="auto">
                    <a:xfrm>
                      <a:off x="0" y="0"/>
                      <a:ext cx="4654095" cy="8551062"/>
                    </a:xfrm>
                    <a:prstGeom prst="rect">
                      <a:avLst/>
                    </a:prstGeom>
                    <a:ln>
                      <a:noFill/>
                    </a:ln>
                    <a:extLst>
                      <a:ext uri="{53640926-AAD7-44D8-BBD7-CCE9431645EC}">
                        <a14:shadowObscured xmlns:a14="http://schemas.microsoft.com/office/drawing/2010/main"/>
                      </a:ext>
                    </a:extLst>
                  </pic:spPr>
                </pic:pic>
              </a:graphicData>
            </a:graphic>
          </wp:inline>
        </w:drawing>
      </w:r>
    </w:p>
    <w:sectPr w:rsidR="00385E4B" w:rsidRPr="00EC3B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7FD" w:rsidRDefault="009577FD" w:rsidP="009577FD">
      <w:pPr>
        <w:spacing w:after="0"/>
      </w:pPr>
      <w:r>
        <w:separator/>
      </w:r>
    </w:p>
  </w:endnote>
  <w:endnote w:type="continuationSeparator" w:id="0">
    <w:p w:rsidR="009577FD" w:rsidRDefault="009577FD" w:rsidP="00957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7FD" w:rsidRDefault="009577FD" w:rsidP="009577FD">
    <w:pPr>
      <w:pStyle w:val="Footer"/>
      <w:jc w:val="right"/>
    </w:pPr>
    <w:r>
      <w:t xml:space="preserve">Version: </w:t>
    </w:r>
    <w:r w:rsidR="00D24548">
      <w:t>August 2019</w:t>
    </w:r>
  </w:p>
  <w:p w:rsidR="009577FD" w:rsidRDefault="0095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7FD" w:rsidRDefault="009577FD" w:rsidP="009577FD">
      <w:pPr>
        <w:spacing w:after="0"/>
      </w:pPr>
      <w:r>
        <w:separator/>
      </w:r>
    </w:p>
  </w:footnote>
  <w:footnote w:type="continuationSeparator" w:id="0">
    <w:p w:rsidR="009577FD" w:rsidRDefault="009577FD" w:rsidP="009577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49"/>
    <w:rsid w:val="00385E4B"/>
    <w:rsid w:val="00433FE1"/>
    <w:rsid w:val="004E79AE"/>
    <w:rsid w:val="00507191"/>
    <w:rsid w:val="007230F6"/>
    <w:rsid w:val="007E137D"/>
    <w:rsid w:val="0084256A"/>
    <w:rsid w:val="009577FD"/>
    <w:rsid w:val="00B22807"/>
    <w:rsid w:val="00D24548"/>
    <w:rsid w:val="00EC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D03BC-D540-4104-8EC2-0DAE43D9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B49"/>
    <w:pPr>
      <w:tabs>
        <w:tab w:val="left" w:pos="567"/>
        <w:tab w:val="left" w:pos="1134"/>
        <w:tab w:val="left" w:pos="1701"/>
        <w:tab w:val="left" w:pos="5670"/>
        <w:tab w:val="right" w:pos="9072"/>
      </w:tabs>
      <w:spacing w:after="24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B49"/>
    <w:rPr>
      <w:color w:val="0000FF" w:themeColor="hyperlink"/>
      <w:u w:val="single"/>
    </w:rPr>
  </w:style>
  <w:style w:type="paragraph" w:styleId="BalloonText">
    <w:name w:val="Balloon Text"/>
    <w:basedOn w:val="Normal"/>
    <w:link w:val="BalloonTextChar"/>
    <w:uiPriority w:val="99"/>
    <w:semiHidden/>
    <w:unhideWhenUsed/>
    <w:rsid w:val="00EC3B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B49"/>
    <w:rPr>
      <w:rFonts w:ascii="Tahoma" w:eastAsia="Times New Roman" w:hAnsi="Tahoma" w:cs="Tahoma"/>
      <w:sz w:val="16"/>
      <w:szCs w:val="16"/>
    </w:rPr>
  </w:style>
  <w:style w:type="paragraph" w:styleId="Header">
    <w:name w:val="header"/>
    <w:basedOn w:val="Normal"/>
    <w:link w:val="HeaderChar"/>
    <w:uiPriority w:val="99"/>
    <w:unhideWhenUsed/>
    <w:rsid w:val="009577FD"/>
    <w:pPr>
      <w:tabs>
        <w:tab w:val="clear" w:pos="567"/>
        <w:tab w:val="clear" w:pos="1134"/>
        <w:tab w:val="clear" w:pos="1701"/>
        <w:tab w:val="clear" w:pos="5670"/>
        <w:tab w:val="clear" w:pos="9072"/>
        <w:tab w:val="center" w:pos="4513"/>
        <w:tab w:val="right" w:pos="9026"/>
      </w:tabs>
      <w:spacing w:after="0"/>
    </w:pPr>
  </w:style>
  <w:style w:type="character" w:customStyle="1" w:styleId="HeaderChar">
    <w:name w:val="Header Char"/>
    <w:basedOn w:val="DefaultParagraphFont"/>
    <w:link w:val="Header"/>
    <w:uiPriority w:val="99"/>
    <w:rsid w:val="009577FD"/>
    <w:rPr>
      <w:rFonts w:ascii="Arial" w:eastAsia="Times New Roman" w:hAnsi="Arial" w:cs="Times New Roman"/>
      <w:szCs w:val="24"/>
    </w:rPr>
  </w:style>
  <w:style w:type="paragraph" w:styleId="Footer">
    <w:name w:val="footer"/>
    <w:basedOn w:val="Normal"/>
    <w:link w:val="FooterChar"/>
    <w:uiPriority w:val="99"/>
    <w:unhideWhenUsed/>
    <w:rsid w:val="009577FD"/>
    <w:pPr>
      <w:tabs>
        <w:tab w:val="clear" w:pos="567"/>
        <w:tab w:val="clear" w:pos="1134"/>
        <w:tab w:val="clear" w:pos="1701"/>
        <w:tab w:val="clear" w:pos="5670"/>
        <w:tab w:val="clear" w:pos="9072"/>
        <w:tab w:val="center" w:pos="4513"/>
        <w:tab w:val="right" w:pos="9026"/>
      </w:tabs>
      <w:spacing w:after="0"/>
    </w:pPr>
  </w:style>
  <w:style w:type="character" w:customStyle="1" w:styleId="FooterChar">
    <w:name w:val="Footer Char"/>
    <w:basedOn w:val="DefaultParagraphFont"/>
    <w:link w:val="Footer"/>
    <w:uiPriority w:val="99"/>
    <w:rsid w:val="009577FD"/>
    <w:rPr>
      <w:rFonts w:ascii="Arial" w:eastAsia="Times New Roman" w:hAnsi="Arial" w:cs="Times New Roman"/>
      <w:szCs w:val="24"/>
    </w:rPr>
  </w:style>
  <w:style w:type="character" w:styleId="FollowedHyperlink">
    <w:name w:val="FollowedHyperlink"/>
    <w:basedOn w:val="DefaultParagraphFont"/>
    <w:uiPriority w:val="99"/>
    <w:semiHidden/>
    <w:unhideWhenUsed/>
    <w:rsid w:val="007E1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admin.ox.ac.uk/statutes/353-051b.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calculate-your-redundancy-pa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Butler</dc:creator>
  <cp:lastModifiedBy>Kate Butler</cp:lastModifiedBy>
  <cp:revision>2</cp:revision>
  <cp:lastPrinted>2015-01-27T09:40:00Z</cp:lastPrinted>
  <dcterms:created xsi:type="dcterms:W3CDTF">2024-04-24T15:49:00Z</dcterms:created>
  <dcterms:modified xsi:type="dcterms:W3CDTF">2024-04-24T15:49:00Z</dcterms:modified>
</cp:coreProperties>
</file>